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D" w:rsidRPr="00072A4D" w:rsidRDefault="00072A4D" w:rsidP="00072A4D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РОССИЙСКАЯ ФЕДЕРАЦИЯ</w:t>
      </w:r>
    </w:p>
    <w:p w:rsidR="00072A4D" w:rsidRPr="00072A4D" w:rsidRDefault="00072A4D" w:rsidP="00072A4D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РСО-АЛАНИЯ</w:t>
      </w:r>
    </w:p>
    <w:p w:rsidR="00072A4D" w:rsidRPr="00072A4D" w:rsidRDefault="00072A4D" w:rsidP="00072A4D">
      <w:pP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ПРИГОРДНЫЙ РАЙОН</w:t>
      </w:r>
    </w:p>
    <w:p w:rsidR="00072A4D" w:rsidRPr="00072A4D" w:rsidRDefault="00072A4D" w:rsidP="00072A4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СОБРАНИЕ ПРЕДСАВИТЕЛЕЙ КОМГАРОНСКОГО СЕЛЬСКОГО ПОСЕЛЕНИЯ</w:t>
      </w:r>
    </w:p>
    <w:p w:rsidR="00072A4D" w:rsidRPr="00072A4D" w:rsidRDefault="00072A4D" w:rsidP="00072A4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72A4D">
        <w:rPr>
          <w:b/>
          <w:sz w:val="28"/>
          <w:szCs w:val="28"/>
        </w:rPr>
        <w:t>ПРИГОРОДНОГО РАЙОНА РСО-АЛАНИЯ</w:t>
      </w:r>
    </w:p>
    <w:p w:rsidR="00072A4D" w:rsidRPr="009907D2" w:rsidRDefault="00072A4D" w:rsidP="0007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7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907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72A4D" w:rsidRDefault="00072A4D" w:rsidP="000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D" w:rsidRPr="002C58AD" w:rsidRDefault="00072A4D" w:rsidP="000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4D" w:rsidRPr="00072A4D" w:rsidRDefault="00072A4D" w:rsidP="00072A4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 2021  г.</w:t>
      </w:r>
      <w:r w:rsidRPr="002C58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№46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72A4D" w:rsidRDefault="00072A4D" w:rsidP="00072A4D">
      <w:pPr>
        <w:pStyle w:val="paragraph"/>
        <w:spacing w:before="0" w:beforeAutospacing="0" w:after="0" w:afterAutospacing="0" w:line="240" w:lineRule="exact"/>
        <w:ind w:firstLine="703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72A4D" w:rsidRPr="00774E14" w:rsidRDefault="00072A4D" w:rsidP="00072A4D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rStyle w:val="normaltextrun"/>
          <w:b/>
          <w:bCs/>
          <w:sz w:val="28"/>
          <w:szCs w:val="28"/>
        </w:rPr>
      </w:pPr>
      <w:r w:rsidRPr="00774E14">
        <w:rPr>
          <w:rStyle w:val="normaltextrun"/>
          <w:b/>
          <w:bCs/>
          <w:sz w:val="28"/>
          <w:szCs w:val="28"/>
        </w:rPr>
        <w:t xml:space="preserve">Об утверждении Порядка осуществления внешней проверки, представления, рассмотрения и утверждения годового отчета </w:t>
      </w:r>
      <w:proofErr w:type="gramStart"/>
      <w:r w:rsidRPr="00774E14">
        <w:rPr>
          <w:rStyle w:val="normaltextrun"/>
          <w:b/>
          <w:bCs/>
          <w:sz w:val="28"/>
          <w:szCs w:val="28"/>
        </w:rPr>
        <w:t>об</w:t>
      </w:r>
      <w:proofErr w:type="gramEnd"/>
      <w:r w:rsidRPr="00774E14">
        <w:rPr>
          <w:rStyle w:val="normaltextrun"/>
          <w:b/>
          <w:bCs/>
          <w:sz w:val="28"/>
          <w:szCs w:val="28"/>
        </w:rPr>
        <w:t xml:space="preserve"> </w:t>
      </w:r>
    </w:p>
    <w:p w:rsidR="00072A4D" w:rsidRDefault="00072A4D" w:rsidP="00072A4D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rStyle w:val="normaltextrun"/>
          <w:b/>
          <w:bCs/>
          <w:sz w:val="28"/>
          <w:szCs w:val="28"/>
        </w:rPr>
      </w:pPr>
      <w:proofErr w:type="gramStart"/>
      <w:r w:rsidRPr="00774E14">
        <w:rPr>
          <w:rStyle w:val="normaltextrun"/>
          <w:b/>
          <w:bCs/>
          <w:sz w:val="28"/>
          <w:szCs w:val="28"/>
        </w:rPr>
        <w:t>исполнении</w:t>
      </w:r>
      <w:proofErr w:type="gramEnd"/>
      <w:r w:rsidRPr="00774E14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бюджета </w:t>
      </w:r>
      <w:proofErr w:type="spellStart"/>
      <w:r>
        <w:rPr>
          <w:rStyle w:val="normaltextrun"/>
          <w:b/>
          <w:bCs/>
          <w:sz w:val="28"/>
          <w:szCs w:val="28"/>
        </w:rPr>
        <w:t>Комгаронского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сельского поселения</w:t>
      </w:r>
    </w:p>
    <w:p w:rsidR="00072A4D" w:rsidRPr="00072A4D" w:rsidRDefault="00072A4D" w:rsidP="00072A4D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b/>
          <w:bCs/>
          <w:sz w:val="28"/>
          <w:szCs w:val="28"/>
        </w:rPr>
      </w:pPr>
    </w:p>
    <w:p w:rsidR="00072A4D" w:rsidRPr="00072A4D" w:rsidRDefault="00072A4D" w:rsidP="00072A4D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</w:rPr>
        <w:t>Комгаронского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 в</w:t>
      </w:r>
      <w:r w:rsidRPr="00E804BF">
        <w:rPr>
          <w:rStyle w:val="normaltextrun"/>
          <w:rFonts w:ascii="Times New Roman" w:hAnsi="Times New Roman" w:cs="Times New Roman"/>
          <w:sz w:val="28"/>
          <w:szCs w:val="28"/>
        </w:rPr>
        <w:t xml:space="preserve"> соответствии со статьями 9, 264</w:t>
      </w:r>
      <w:r w:rsidRPr="00E804BF">
        <w:rPr>
          <w:rStyle w:val="normaltextrun"/>
          <w:rFonts w:ascii="Times New Roman" w:hAnsi="Times New Roman" w:cs="Times New Roman"/>
          <w:vertAlign w:val="superscript"/>
        </w:rPr>
        <w:t>4</w:t>
      </w:r>
      <w:r w:rsidRPr="00E804BF">
        <w:rPr>
          <w:rStyle w:val="normaltextrun"/>
          <w:rFonts w:ascii="Times New Roman" w:hAnsi="Times New Roman" w:cs="Times New Roman"/>
          <w:sz w:val="28"/>
          <w:szCs w:val="28"/>
        </w:rPr>
        <w:t xml:space="preserve"> и 264</w:t>
      </w:r>
      <w:r w:rsidRPr="00E804BF">
        <w:rPr>
          <w:rStyle w:val="normaltextrun"/>
          <w:rFonts w:ascii="Times New Roman" w:hAnsi="Times New Roman" w:cs="Times New Roman"/>
          <w:vertAlign w:val="superscript"/>
        </w:rPr>
        <w:t>5</w:t>
      </w:r>
      <w:r w:rsidRPr="00E804BF">
        <w:rPr>
          <w:rStyle w:val="normaltextrun"/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52 Федерального закона </w:t>
      </w:r>
      <w:r w:rsidRPr="00E804BF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804BF">
        <w:rPr>
          <w:rStyle w:val="normaltextrun"/>
          <w:rFonts w:ascii="Times New Roman" w:hAnsi="Times New Roman" w:cs="Times New Roman"/>
          <w:sz w:val="28"/>
          <w:szCs w:val="28"/>
        </w:rPr>
        <w:t>на основании Устава муниципального образ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ования  </w:t>
      </w:r>
      <w:proofErr w:type="spellStart"/>
      <w:r>
        <w:rPr>
          <w:rStyle w:val="normaltextrun"/>
          <w:rFonts w:ascii="Times New Roman" w:hAnsi="Times New Roman" w:cs="Times New Roman"/>
          <w:sz w:val="28"/>
          <w:szCs w:val="28"/>
        </w:rPr>
        <w:t>Комгаронского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3959DA">
        <w:rPr>
          <w:rStyle w:val="eop"/>
          <w:rFonts w:ascii="Times New Roman" w:hAnsi="Times New Roman" w:cs="Times New Roman"/>
          <w:sz w:val="28"/>
          <w:szCs w:val="28"/>
        </w:rPr>
        <w:t>Р</w:t>
      </w:r>
      <w:r w:rsidRPr="003959DA">
        <w:rPr>
          <w:rStyle w:val="normaltextrun"/>
          <w:rFonts w:ascii="Times New Roman" w:hAnsi="Times New Roman" w:cs="Times New Roman"/>
          <w:sz w:val="28"/>
          <w:szCs w:val="28"/>
        </w:rPr>
        <w:t>ЕШИЛО:</w:t>
      </w:r>
    </w:p>
    <w:p w:rsidR="00072A4D" w:rsidRDefault="00072A4D" w:rsidP="00072A4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072A4D" w:rsidRDefault="00072A4D" w:rsidP="00072A4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1. Утвердить Порядок осуществления внешней проверки, представления, рассмотрения и утверждения годового отчета об исполнении бюджета муниципального образования согласно приложению к настоящему решению.</w:t>
      </w:r>
      <w:r>
        <w:rPr>
          <w:rStyle w:val="eop"/>
          <w:sz w:val="28"/>
          <w:szCs w:val="28"/>
        </w:rPr>
        <w:t> </w:t>
      </w:r>
    </w:p>
    <w:p w:rsidR="00072A4D" w:rsidRPr="00072A4D" w:rsidRDefault="00072A4D" w:rsidP="00072A4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2. Опубликовать настоящее решение  на сайте </w:t>
      </w:r>
      <w:proofErr w:type="spellStart"/>
      <w:r>
        <w:rPr>
          <w:rStyle w:val="normaltextrun"/>
          <w:sz w:val="28"/>
          <w:szCs w:val="28"/>
          <w:lang w:val="en-US"/>
        </w:rPr>
        <w:t>komgaron</w:t>
      </w:r>
      <w:proofErr w:type="spellEnd"/>
      <w:r w:rsidRPr="00072A4D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  <w:lang w:val="en-US"/>
        </w:rPr>
        <w:t>mail</w:t>
      </w:r>
      <w:r w:rsidRPr="00072A4D">
        <w:rPr>
          <w:rStyle w:val="normaltextrun"/>
          <w:sz w:val="28"/>
          <w:szCs w:val="28"/>
        </w:rPr>
        <w:t>.</w:t>
      </w:r>
      <w:proofErr w:type="spellStart"/>
      <w:r>
        <w:rPr>
          <w:rStyle w:val="normaltextrun"/>
          <w:sz w:val="28"/>
          <w:szCs w:val="28"/>
          <w:lang w:val="en-US"/>
        </w:rPr>
        <w:t>ru</w:t>
      </w:r>
      <w:proofErr w:type="spellEnd"/>
    </w:p>
    <w:p w:rsidR="00072A4D" w:rsidRPr="00072A4D" w:rsidRDefault="00072A4D" w:rsidP="00072A4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 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решения возложить на</w:t>
      </w:r>
      <w:r w:rsidRPr="00072A4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главного бухгалтера администрации </w:t>
      </w:r>
      <w:proofErr w:type="spellStart"/>
      <w:r>
        <w:rPr>
          <w:rStyle w:val="normaltextrun"/>
          <w:sz w:val="28"/>
          <w:szCs w:val="28"/>
        </w:rPr>
        <w:t>Когмаронского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>
        <w:rPr>
          <w:rStyle w:val="normaltextrun"/>
          <w:sz w:val="28"/>
          <w:szCs w:val="28"/>
        </w:rPr>
        <w:t>Болотаеву</w:t>
      </w:r>
      <w:proofErr w:type="spellEnd"/>
      <w:r>
        <w:rPr>
          <w:rStyle w:val="normaltextrun"/>
          <w:sz w:val="28"/>
          <w:szCs w:val="28"/>
        </w:rPr>
        <w:t xml:space="preserve"> А.Г.</w:t>
      </w:r>
    </w:p>
    <w:p w:rsidR="00072A4D" w:rsidRDefault="00072A4D" w:rsidP="0007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50">
        <w:rPr>
          <w:sz w:val="28"/>
          <w:szCs w:val="28"/>
        </w:rPr>
        <w:t xml:space="preserve">4. </w:t>
      </w:r>
      <w:r w:rsidRPr="004F185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850">
        <w:rPr>
          <w:rFonts w:ascii="Times New Roman" w:hAnsi="Times New Roman" w:cs="Times New Roman"/>
          <w:bCs/>
          <w:sz w:val="28"/>
          <w:szCs w:val="28"/>
        </w:rPr>
        <w:t>с 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F1850">
        <w:rPr>
          <w:rFonts w:ascii="Times New Roman" w:hAnsi="Times New Roman" w:cs="Times New Roman"/>
          <w:bCs/>
          <w:sz w:val="28"/>
          <w:szCs w:val="28"/>
        </w:rPr>
        <w:t>января 2021 года.</w:t>
      </w:r>
    </w:p>
    <w:p w:rsidR="00072A4D" w:rsidRDefault="00072A4D" w:rsidP="0007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A4D" w:rsidRPr="004F1850" w:rsidRDefault="00072A4D" w:rsidP="00072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A4D" w:rsidRDefault="00072A4D" w:rsidP="00072A4D">
      <w:pPr>
        <w:pStyle w:val="paragraph"/>
        <w:spacing w:before="0" w:beforeAutospacing="0" w:after="0" w:afterAutospacing="0" w:line="240" w:lineRule="exact"/>
        <w:jc w:val="both"/>
        <w:textAlignment w:val="baseline"/>
      </w:pPr>
    </w:p>
    <w:p w:rsidR="00072A4D" w:rsidRDefault="00072A4D" w:rsidP="00072A4D">
      <w:pPr>
        <w:pStyle w:val="paragraph"/>
        <w:spacing w:before="0" w:beforeAutospacing="0" w:after="0" w:afterAutospacing="0" w:line="240" w:lineRule="exact"/>
        <w:jc w:val="both"/>
        <w:textAlignment w:val="baseline"/>
      </w:pPr>
    </w:p>
    <w:p w:rsidR="00072A4D" w:rsidRPr="00072A4D" w:rsidRDefault="00072A4D" w:rsidP="00072A4D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b/>
          <w:sz w:val="28"/>
          <w:szCs w:val="28"/>
        </w:rPr>
      </w:pPr>
      <w:r w:rsidRPr="00072A4D">
        <w:rPr>
          <w:rStyle w:val="normaltextrun"/>
          <w:b/>
          <w:sz w:val="28"/>
          <w:szCs w:val="28"/>
        </w:rPr>
        <w:t xml:space="preserve">Глава  </w:t>
      </w:r>
      <w:proofErr w:type="spellStart"/>
      <w:r w:rsidRPr="00072A4D">
        <w:rPr>
          <w:rStyle w:val="normaltextrun"/>
          <w:b/>
          <w:sz w:val="28"/>
          <w:szCs w:val="28"/>
        </w:rPr>
        <w:t>Комгаронского</w:t>
      </w:r>
      <w:proofErr w:type="spellEnd"/>
    </w:p>
    <w:p w:rsidR="00072A4D" w:rsidRPr="00072A4D" w:rsidRDefault="00072A4D" w:rsidP="00072A4D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b/>
          <w:bCs/>
        </w:rPr>
      </w:pPr>
      <w:r w:rsidRPr="00072A4D">
        <w:rPr>
          <w:rStyle w:val="normaltextrun"/>
          <w:b/>
          <w:sz w:val="28"/>
          <w:szCs w:val="28"/>
        </w:rPr>
        <w:t xml:space="preserve"> сельского поселения _____________</w:t>
      </w:r>
      <w:r w:rsidRPr="00072A4D">
        <w:rPr>
          <w:rStyle w:val="eop"/>
          <w:b/>
          <w:bCs/>
          <w:sz w:val="28"/>
          <w:szCs w:val="28"/>
        </w:rPr>
        <w:t> </w:t>
      </w:r>
    </w:p>
    <w:p w:rsidR="00072A4D" w:rsidRPr="00072A4D" w:rsidRDefault="00072A4D" w:rsidP="00072A4D">
      <w:pPr>
        <w:pStyle w:val="paragraph"/>
        <w:spacing w:before="0" w:beforeAutospacing="0" w:after="0" w:afterAutospacing="0" w:line="240" w:lineRule="exact"/>
        <w:ind w:left="5520"/>
        <w:jc w:val="both"/>
        <w:textAlignment w:val="baseline"/>
        <w:rPr>
          <w:b/>
        </w:rPr>
      </w:pPr>
      <w:bookmarkStart w:id="0" w:name="_GoBack"/>
      <w:bookmarkEnd w:id="0"/>
      <w:r w:rsidRPr="00072A4D">
        <w:rPr>
          <w:rStyle w:val="eop"/>
          <w:b/>
          <w:sz w:val="28"/>
          <w:szCs w:val="28"/>
        </w:rPr>
        <w:t xml:space="preserve">              О.В. Туаев </w:t>
      </w:r>
    </w:p>
    <w:p w:rsidR="00762545" w:rsidRDefault="00762545">
      <w:pPr>
        <w:rPr>
          <w:b/>
        </w:rPr>
      </w:pPr>
    </w:p>
    <w:p w:rsidR="004062FA" w:rsidRDefault="004062FA">
      <w:pPr>
        <w:rPr>
          <w:b/>
        </w:rPr>
      </w:pPr>
    </w:p>
    <w:p w:rsidR="004062FA" w:rsidRPr="00465C0F" w:rsidRDefault="004062FA" w:rsidP="004062FA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решению   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Собранию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062FA" w:rsidRPr="00465C0F" w:rsidRDefault="004062FA" w:rsidP="004062FA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 июня 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2021__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65C0F">
        <w:rPr>
          <w:sz w:val="28"/>
          <w:szCs w:val="28"/>
        </w:rPr>
        <w:t>«Об утверждении Порядка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465C0F">
        <w:rPr>
          <w:sz w:val="28"/>
          <w:szCs w:val="28"/>
        </w:rPr>
        <w:t xml:space="preserve"> осуществления 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65C0F">
        <w:rPr>
          <w:sz w:val="28"/>
          <w:szCs w:val="28"/>
        </w:rPr>
        <w:t>внешней проверки,</w:t>
      </w:r>
      <w:r>
        <w:rPr>
          <w:sz w:val="28"/>
          <w:szCs w:val="28"/>
        </w:rPr>
        <w:t xml:space="preserve"> </w:t>
      </w:r>
      <w:r w:rsidRPr="00465C0F">
        <w:rPr>
          <w:sz w:val="28"/>
          <w:szCs w:val="28"/>
        </w:rPr>
        <w:t xml:space="preserve">представления, 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65C0F">
        <w:rPr>
          <w:sz w:val="28"/>
          <w:szCs w:val="28"/>
        </w:rPr>
        <w:t>рассмотрения и утверждения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годового отчета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 исполнении </w:t>
      </w:r>
      <w:r w:rsidRPr="00465C0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465C0F">
        <w:rPr>
          <w:sz w:val="28"/>
          <w:szCs w:val="28"/>
        </w:rPr>
        <w:t>____________</w:t>
      </w:r>
    </w:p>
    <w:p w:rsidR="004062FA" w:rsidRP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right"/>
        <w:textAlignment w:val="baseline"/>
        <w:rPr>
          <w:rStyle w:val="normaltextrun"/>
          <w:bCs/>
          <w:sz w:val="28"/>
          <w:szCs w:val="28"/>
        </w:rPr>
      </w:pPr>
      <w:r w:rsidRPr="004062FA"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4062FA">
        <w:rPr>
          <w:rStyle w:val="normaltextrun"/>
          <w:bCs/>
          <w:sz w:val="28"/>
          <w:szCs w:val="28"/>
        </w:rPr>
        <w:t>Комгаронского</w:t>
      </w:r>
      <w:proofErr w:type="spellEnd"/>
      <w:r w:rsidRPr="004062FA">
        <w:rPr>
          <w:rStyle w:val="normaltextrun"/>
          <w:bCs/>
          <w:sz w:val="28"/>
          <w:szCs w:val="28"/>
        </w:rPr>
        <w:t xml:space="preserve"> сельского поселения</w:t>
      </w:r>
    </w:p>
    <w:p w:rsidR="004062FA" w:rsidRPr="00072A4D" w:rsidRDefault="004062FA" w:rsidP="004062FA">
      <w:pPr>
        <w:pStyle w:val="paragraph"/>
        <w:spacing w:before="0" w:beforeAutospacing="0" w:after="0" w:afterAutospacing="0" w:line="240" w:lineRule="exact"/>
        <w:ind w:firstLine="703"/>
        <w:jc w:val="right"/>
        <w:textAlignment w:val="baseline"/>
        <w:rPr>
          <w:b/>
          <w:bCs/>
          <w:sz w:val="28"/>
          <w:szCs w:val="28"/>
        </w:rPr>
      </w:pPr>
    </w:p>
    <w:p w:rsidR="004062FA" w:rsidRPr="00465C0F" w:rsidRDefault="004062FA" w:rsidP="004062FA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062FA" w:rsidRPr="00465C0F" w:rsidRDefault="004062FA" w:rsidP="004062FA">
      <w:pPr>
        <w:spacing w:before="100" w:beforeAutospacing="1" w:after="100" w:afterAutospacing="1" w:line="240" w:lineRule="auto"/>
        <w:ind w:left="58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2FA" w:rsidRPr="00465C0F" w:rsidRDefault="004062FA" w:rsidP="004062FA">
      <w:pPr>
        <w:spacing w:after="0" w:line="240" w:lineRule="exact"/>
        <w:ind w:firstLine="7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rStyle w:val="normaltextrun"/>
          <w:b/>
          <w:bCs/>
          <w:sz w:val="28"/>
          <w:szCs w:val="28"/>
        </w:rPr>
      </w:pPr>
      <w:r w:rsidRPr="00465C0F">
        <w:rPr>
          <w:b/>
          <w:bCs/>
          <w:sz w:val="28"/>
          <w:szCs w:val="28"/>
        </w:rPr>
        <w:t xml:space="preserve">осуществления внешней проверки, представления, рассмотрения и утверждения годового отчета об исполнении бюджета </w:t>
      </w:r>
      <w:proofErr w:type="spellStart"/>
      <w:r>
        <w:rPr>
          <w:rStyle w:val="normaltextrun"/>
          <w:b/>
          <w:bCs/>
          <w:sz w:val="28"/>
          <w:szCs w:val="28"/>
        </w:rPr>
        <w:t>Комгаронского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сельского поселения</w:t>
      </w:r>
    </w:p>
    <w:p w:rsidR="004062FA" w:rsidRPr="00072A4D" w:rsidRDefault="004062FA" w:rsidP="004062FA">
      <w:pPr>
        <w:pStyle w:val="paragraph"/>
        <w:spacing w:before="0" w:beforeAutospacing="0" w:after="0" w:afterAutospacing="0" w:line="240" w:lineRule="exact"/>
        <w:ind w:firstLine="703"/>
        <w:textAlignment w:val="baseline"/>
        <w:rPr>
          <w:b/>
          <w:bCs/>
          <w:sz w:val="28"/>
          <w:szCs w:val="28"/>
        </w:rPr>
      </w:pPr>
    </w:p>
    <w:p w:rsidR="004062FA" w:rsidRPr="00465C0F" w:rsidRDefault="004062FA" w:rsidP="004062FA">
      <w:pPr>
        <w:spacing w:after="0" w:line="240" w:lineRule="exact"/>
        <w:ind w:firstLine="7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 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62FA" w:rsidRPr="004062FA" w:rsidRDefault="004062FA" w:rsidP="004062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FA" w:rsidRPr="00465C0F" w:rsidRDefault="004062FA" w:rsidP="004062FA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062FA" w:rsidRPr="00465C0F" w:rsidRDefault="004062FA" w:rsidP="004062FA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62FA" w:rsidRPr="00465C0F" w:rsidRDefault="004062FA" w:rsidP="004062F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 1. </w:t>
      </w:r>
      <w:proofErr w:type="gramStart"/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осуществления внешней проверки, представления, рассмотрения и утверждения годового отчета об исполнении бюджета муниципального образования </w:t>
      </w:r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1322"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Порядок, местный бюджет) разработан в соответствии со статьями 9, 264</w:t>
      </w:r>
      <w:r w:rsidRPr="00465C0F">
        <w:rPr>
          <w:rFonts w:ascii="Times New Roman" w:eastAsia="Times New Roman" w:hAnsi="Times New Roman" w:cs="Times New Roman"/>
          <w:vertAlign w:val="superscript"/>
        </w:rPr>
        <w:t>4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и 264</w:t>
      </w:r>
      <w:r w:rsidRPr="00465C0F">
        <w:rPr>
          <w:rFonts w:ascii="Times New Roman" w:eastAsia="Times New Roman" w:hAnsi="Times New Roman" w:cs="Times New Roman"/>
          <w:vertAlign w:val="superscript"/>
        </w:rPr>
        <w:t xml:space="preserve">5 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Федерации», Уставом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</w:t>
      </w:r>
      <w:proofErr w:type="gramEnd"/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30.06.2021г №46 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1322"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4062FA" w:rsidRPr="00465C0F" w:rsidRDefault="004062FA" w:rsidP="004062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062FA" w:rsidRPr="00465C0F" w:rsidRDefault="004062FA" w:rsidP="004062FA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062FA" w:rsidRPr="00465C0F" w:rsidRDefault="004062FA" w:rsidP="004062FA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465C0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65C0F">
        <w:rPr>
          <w:rFonts w:ascii="Times New Roman" w:eastAsia="Times New Roman" w:hAnsi="Times New Roman" w:cs="Times New Roman"/>
          <w:sz w:val="28"/>
          <w:szCs w:val="28"/>
        </w:rPr>
        <w:t>. Внешняя проверка годового отчета об исполнении  </w:t>
      </w:r>
    </w:p>
    <w:p w:rsidR="004062FA" w:rsidRPr="00465C0F" w:rsidRDefault="004062FA" w:rsidP="004062FA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местного бюджета  </w:t>
      </w:r>
    </w:p>
    <w:p w:rsidR="004062FA" w:rsidRPr="00465C0F" w:rsidRDefault="004062FA" w:rsidP="004062FA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062FA" w:rsidRPr="00465C0F" w:rsidRDefault="004062FA" w:rsidP="004062F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t> 2. Годовой отчет об исполнении местного бюджета до его рассмотрения в Собрании представителей муниципального обр</w:t>
      </w:r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461322"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средств местного бюджета, (далее – главные администраторы бюджетных средств) и подготовку заключения на годовой отчет об исполнении местного бюджета. </w:t>
      </w:r>
    </w:p>
    <w:p w:rsidR="004062FA" w:rsidRPr="00465C0F" w:rsidRDefault="004062FA" w:rsidP="004062F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5C0F">
        <w:rPr>
          <w:rFonts w:ascii="Times New Roman" w:eastAsia="Times New Roman" w:hAnsi="Times New Roman" w:cs="Times New Roman"/>
          <w:sz w:val="28"/>
          <w:szCs w:val="28"/>
        </w:rPr>
        <w:lastRenderedPageBreak/>
        <w:t>3. Внешняя проверка годового отчета об исполнении местного бюджета осуществляется контрольно-счетным органом муниципального образования</w:t>
      </w:r>
      <w:r w:rsidR="00461322" w:rsidRPr="0046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1322">
        <w:rPr>
          <w:rFonts w:ascii="Times New Roman" w:eastAsia="Times New Roman" w:hAnsi="Times New Roman" w:cs="Times New Roman"/>
          <w:sz w:val="28"/>
          <w:szCs w:val="28"/>
        </w:rPr>
        <w:t>Комгаронского</w:t>
      </w:r>
      <w:proofErr w:type="spellEnd"/>
      <w:r w:rsidR="004613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</w:rPr>
        <w:t xml:space="preserve">  (далее – контрольно-счетный орган) по обращению представительного органа.  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4. Главные администраторы</w:t>
      </w:r>
      <w:r w:rsidR="0046132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бюджетных средств не позднее 1 марта текущего года представляют годовую бюджетную отчетность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бюджетных сре</w:t>
      </w:r>
      <w:proofErr w:type="gramStart"/>
      <w:r>
        <w:rPr>
          <w:rStyle w:val="normaltextrun"/>
          <w:sz w:val="28"/>
          <w:szCs w:val="28"/>
        </w:rPr>
        <w:t>дств в ср</w:t>
      </w:r>
      <w:proofErr w:type="gramEnd"/>
      <w:r>
        <w:rPr>
          <w:rStyle w:val="normaltextrun"/>
          <w:sz w:val="28"/>
          <w:szCs w:val="28"/>
        </w:rPr>
        <w:t>ок до 1 апреля текущего финансового года.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5. АМС муниципального обра</w:t>
      </w:r>
      <w:r w:rsidR="00461322">
        <w:rPr>
          <w:rStyle w:val="normaltextrun"/>
          <w:sz w:val="28"/>
          <w:szCs w:val="28"/>
        </w:rPr>
        <w:t xml:space="preserve">зования </w:t>
      </w:r>
      <w:proofErr w:type="spellStart"/>
      <w:r w:rsidR="00461322">
        <w:rPr>
          <w:sz w:val="28"/>
          <w:szCs w:val="28"/>
        </w:rPr>
        <w:t>Комгаронского</w:t>
      </w:r>
      <w:proofErr w:type="spellEnd"/>
      <w:r w:rsidR="00461322">
        <w:rPr>
          <w:sz w:val="28"/>
          <w:szCs w:val="28"/>
        </w:rPr>
        <w:t xml:space="preserve"> сельского поселения</w:t>
      </w:r>
      <w:r>
        <w:rPr>
          <w:rStyle w:val="normaltextrun"/>
          <w:sz w:val="28"/>
          <w:szCs w:val="28"/>
        </w:rPr>
        <w:t xml:space="preserve"> (далее – администрация) представляет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 годовой отчет об исполнении местного бюджета для подготовки заключения на него не позднее 1 апреля текущего финансового года.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6. Контрольно-счетный орган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</w:t>
      </w:r>
      <w:proofErr w:type="gramStart"/>
      <w:r>
        <w:rPr>
          <w:rStyle w:val="normaltextrun"/>
          <w:sz w:val="28"/>
          <w:szCs w:val="28"/>
        </w:rPr>
        <w:t>дств в ср</w:t>
      </w:r>
      <w:proofErr w:type="gramEnd"/>
      <w:r>
        <w:rPr>
          <w:rStyle w:val="normaltextrun"/>
          <w:sz w:val="28"/>
          <w:szCs w:val="28"/>
        </w:rPr>
        <w:t>ок, не превышающий один месяц со дня его поступления в контрольно-счетный орган.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7. Заключение на годовой отчет об исполнении местного бюджета представляется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-счетным органом в представительный орган с одновременным направлением в администрацию.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062FA" w:rsidRDefault="004062FA" w:rsidP="004062F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Представление годового отчета об исполнении местного бюджета</w:t>
      </w:r>
    </w:p>
    <w:p w:rsidR="004062FA" w:rsidRDefault="004062FA" w:rsidP="004062FA">
      <w:pPr>
        <w:pStyle w:val="paragraph"/>
        <w:spacing w:before="0" w:beforeAutospacing="0" w:after="0" w:afterAutospacing="0"/>
        <w:ind w:left="1080"/>
        <w:textAlignment w:val="baseline"/>
      </w:pP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8. Годовой отчет об исполнении местного бюджета представляется администрацией в представительный орган не позднее 1 мая текущего года.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9. Одновременно с годовым отчетом об исполнении местного бюджета в представительный орган представляются: 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проект решения представительного органа об исполнении местного бюджета за отчетный финансовый год;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баланс исполнения местного бюджета;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финансовых результатах деятельности;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движении денежных средств;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пояснительная записка к годовому отчету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иные документы, предусмотренные бюджетным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062FA" w:rsidRDefault="004062FA" w:rsidP="004062F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Рассмотрение годового отчета об исполнении местного бюджета</w:t>
      </w:r>
    </w:p>
    <w:p w:rsidR="004062FA" w:rsidRDefault="004062FA" w:rsidP="004062FA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10. 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отчетный финансовый год, в порядке, определенном уставом му</w:t>
      </w:r>
      <w:r w:rsidR="00461322">
        <w:rPr>
          <w:rStyle w:val="normaltextrun"/>
          <w:sz w:val="28"/>
          <w:szCs w:val="28"/>
        </w:rPr>
        <w:t xml:space="preserve">ниципального образования 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461322">
        <w:rPr>
          <w:sz w:val="28"/>
          <w:szCs w:val="28"/>
        </w:rPr>
        <w:t>Комгаронского</w:t>
      </w:r>
      <w:proofErr w:type="spellEnd"/>
      <w:r w:rsidR="00461322">
        <w:rPr>
          <w:sz w:val="28"/>
          <w:szCs w:val="28"/>
        </w:rPr>
        <w:t xml:space="preserve"> сельского поселения</w:t>
      </w:r>
      <w:r w:rsidR="00461322" w:rsidRPr="00465C0F">
        <w:rPr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(или) нормативными правовыми актами представительного органа.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11. 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12. Представительный орган при рассмотрении годового отчета об исполнении местного бюджета заслушивает: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уполномоченного должностного лица (лиц) администрации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председателя контрольно-счетного органа о заключении на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13. По результатам рассмотрения годового отчета об исполнении местного бюджета представительный орган принимает решение об утверждении либо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14. В случае отклонения представительным органом годового отчета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4062FA" w:rsidRDefault="004062FA" w:rsidP="004062FA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Утверждение годового отчета об исполнении местного бюджета 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left="1800"/>
        <w:textAlignment w:val="baseline"/>
      </w:pP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15. 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</w:t>
      </w:r>
      <w:proofErr w:type="spellStart"/>
      <w:r>
        <w:rPr>
          <w:rStyle w:val="normaltextrun"/>
          <w:sz w:val="28"/>
          <w:szCs w:val="28"/>
        </w:rPr>
        <w:t>профицита</w:t>
      </w:r>
      <w:proofErr w:type="spellEnd"/>
      <w:r>
        <w:rPr>
          <w:rStyle w:val="normaltextrun"/>
          <w:sz w:val="28"/>
          <w:szCs w:val="28"/>
        </w:rPr>
        <w:t>) местного бюджета.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16. 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доходов местного бюджета по кодам классификации доходов бюджетов;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разделам и подразделам классификации расходов бюджетов;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ведомственной структуре расходов местного бюджета;</w:t>
      </w:r>
      <w:r>
        <w:rPr>
          <w:rStyle w:val="eop"/>
          <w:sz w:val="28"/>
          <w:szCs w:val="28"/>
        </w:rPr>
        <w:t> </w:t>
      </w:r>
    </w:p>
    <w:p w:rsidR="004062FA" w:rsidRDefault="004062FA" w:rsidP="004062FA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- источников финансирования дефицита местного бюджета по кодам </w:t>
      </w:r>
      <w:proofErr w:type="gramStart"/>
      <w:r>
        <w:rPr>
          <w:rStyle w:val="normaltextru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062FA" w:rsidRDefault="004062FA" w:rsidP="004062FA"/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Default="004062FA">
      <w:pPr>
        <w:rPr>
          <w:b/>
        </w:rPr>
      </w:pPr>
    </w:p>
    <w:p w:rsidR="004062FA" w:rsidRPr="00072A4D" w:rsidRDefault="004062FA">
      <w:pPr>
        <w:rPr>
          <w:b/>
        </w:rPr>
      </w:pPr>
    </w:p>
    <w:sectPr w:rsidR="004062FA" w:rsidRPr="00072A4D" w:rsidSect="0060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504"/>
    <w:multiLevelType w:val="hybridMultilevel"/>
    <w:tmpl w:val="0C10452E"/>
    <w:lvl w:ilvl="0" w:tplc="249C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97A"/>
    <w:multiLevelType w:val="hybridMultilevel"/>
    <w:tmpl w:val="96EEA10C"/>
    <w:lvl w:ilvl="0" w:tplc="23780C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A4D"/>
    <w:rsid w:val="00072A4D"/>
    <w:rsid w:val="004062FA"/>
    <w:rsid w:val="00461322"/>
    <w:rsid w:val="00604D8C"/>
    <w:rsid w:val="00762545"/>
    <w:rsid w:val="0090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2A4D"/>
  </w:style>
  <w:style w:type="character" w:customStyle="1" w:styleId="eop">
    <w:name w:val="eop"/>
    <w:basedOn w:val="a0"/>
    <w:rsid w:val="00072A4D"/>
  </w:style>
  <w:style w:type="character" w:customStyle="1" w:styleId="contextualspellingandgrammarerror">
    <w:name w:val="contextualspellingandgrammarerror"/>
    <w:basedOn w:val="a0"/>
    <w:rsid w:val="00072A4D"/>
  </w:style>
  <w:style w:type="character" w:customStyle="1" w:styleId="spellingerror">
    <w:name w:val="spellingerror"/>
    <w:basedOn w:val="a0"/>
    <w:rsid w:val="00406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komgaron</dc:creator>
  <cp:keywords/>
  <dc:description/>
  <cp:lastModifiedBy>komgaron</cp:lastModifiedBy>
  <cp:revision>3</cp:revision>
  <cp:lastPrinted>2021-06-30T11:27:00Z</cp:lastPrinted>
  <dcterms:created xsi:type="dcterms:W3CDTF">2021-06-30T10:29:00Z</dcterms:created>
  <dcterms:modified xsi:type="dcterms:W3CDTF">2021-06-30T11:31:00Z</dcterms:modified>
</cp:coreProperties>
</file>